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7432" w14:textId="77777777" w:rsidR="003D0D97" w:rsidRPr="003D0D97" w:rsidRDefault="003D0D97" w:rsidP="003D0D97">
      <w:pPr>
        <w:rPr>
          <w:b/>
          <w:bCs/>
        </w:rPr>
      </w:pPr>
      <w:r w:rsidRPr="003D0D97">
        <w:rPr>
          <w:b/>
          <w:bCs/>
        </w:rPr>
        <w:t>Head of Security Operations &amp; Engineering - Flutter Functions</w:t>
      </w:r>
    </w:p>
    <w:p w14:paraId="118D520C" w14:textId="77777777" w:rsidR="003D0D97" w:rsidRPr="003D0D97" w:rsidRDefault="003D0D97" w:rsidP="003D0D97">
      <w:r w:rsidRPr="003D0D97">
        <w:t>Locations: Leeds or Dublin 2 days in office</w:t>
      </w:r>
    </w:p>
    <w:p w14:paraId="75914C74" w14:textId="77777777" w:rsidR="003D0D97" w:rsidRPr="003D0D97" w:rsidRDefault="003D0D97" w:rsidP="003D0D97">
      <w:r w:rsidRPr="003D0D97">
        <w:t>Contract Type: Permanent</w:t>
      </w:r>
    </w:p>
    <w:p w14:paraId="622F03E3" w14:textId="77777777" w:rsidR="003D0D97" w:rsidRPr="003D0D97" w:rsidRDefault="003D0D97" w:rsidP="003D0D97">
      <w:pPr>
        <w:rPr>
          <w:b/>
          <w:bCs/>
        </w:rPr>
      </w:pPr>
      <w:r w:rsidRPr="003D0D97">
        <w:rPr>
          <w:b/>
          <w:bCs/>
        </w:rPr>
        <w:t>Role Overview:</w:t>
      </w:r>
    </w:p>
    <w:p w14:paraId="40B4FE25" w14:textId="77777777" w:rsidR="003D0D97" w:rsidRPr="003D0D97" w:rsidRDefault="003D0D97" w:rsidP="003D0D97">
      <w:r w:rsidRPr="003D0D97">
        <w:t xml:space="preserve">As part of the Flutter Tech Global Services function, the Head of Security Operations &amp; Engineering will mature and lead a diverse, multi-location, team of </w:t>
      </w:r>
      <w:proofErr w:type="gramStart"/>
      <w:r w:rsidRPr="003D0D97">
        <w:t>Engineers..</w:t>
      </w:r>
      <w:proofErr w:type="gramEnd"/>
      <w:r w:rsidRPr="003D0D97">
        <w:t xml:space="preserve"> The role will develop a strategy and deliver a roadmap of change for Flutter Functions Security Operations.</w:t>
      </w:r>
    </w:p>
    <w:p w14:paraId="7A86B3BE" w14:textId="77777777" w:rsidR="003D0D97" w:rsidRPr="003D0D97" w:rsidRDefault="003D0D97" w:rsidP="003D0D97">
      <w:r w:rsidRPr="003D0D97">
        <w:t>You must be effective at articulating the business opportunity, promoting the secure cloud and code principles and methodologies required to reduce risk and achieve outcomes. You should be comfortable working with cross functional global teams in dynamic organisations, as the role will have interdependencies with non-tech teams internally, with our partners and with our own engineering teams across various functions, in various brands.</w:t>
      </w:r>
    </w:p>
    <w:p w14:paraId="1CAA8C37" w14:textId="77777777" w:rsidR="003D0D97" w:rsidRPr="003D0D97" w:rsidRDefault="003D0D97" w:rsidP="003D0D97">
      <w:r w:rsidRPr="003D0D97">
        <w:t>The right candidate will have experience working with enterprise organisations on large scale migration/modernisation transformation projects. This will have involved a customer-obsessed and collaborative approach, coupled with a strong technical security understanding to provide confidence and answer questions. Furthermore, an ability to engage and help crystallise business benefits, demonstrate a passion and good understanding of cloud security, and a desire to help transform using cloud technologies, is a must.</w:t>
      </w:r>
    </w:p>
    <w:p w14:paraId="55D1EE20" w14:textId="77777777" w:rsidR="003D0D97" w:rsidRPr="003D0D97" w:rsidRDefault="003D0D97" w:rsidP="003D0D97">
      <w:pPr>
        <w:rPr>
          <w:b/>
          <w:bCs/>
        </w:rPr>
      </w:pPr>
      <w:r w:rsidRPr="003D0D97">
        <w:rPr>
          <w:b/>
          <w:bCs/>
        </w:rPr>
        <w:t>Key Accountabilities &amp; Responsibilities:</w:t>
      </w:r>
    </w:p>
    <w:p w14:paraId="71A91AC9" w14:textId="77777777" w:rsidR="003D0D97" w:rsidRPr="003D0D97" w:rsidRDefault="003D0D97" w:rsidP="003D0D97">
      <w:pPr>
        <w:numPr>
          <w:ilvl w:val="0"/>
          <w:numId w:val="1"/>
        </w:numPr>
      </w:pPr>
      <w:r w:rsidRPr="003D0D97">
        <w:t>Responsible for developing and leading Security Operations and Engineering teams that will secure our global services.</w:t>
      </w:r>
    </w:p>
    <w:p w14:paraId="7F759710" w14:textId="77777777" w:rsidR="003D0D97" w:rsidRPr="003D0D97" w:rsidRDefault="003D0D97" w:rsidP="003D0D97">
      <w:pPr>
        <w:numPr>
          <w:ilvl w:val="0"/>
          <w:numId w:val="1"/>
        </w:numPr>
      </w:pPr>
      <w:r w:rsidRPr="003D0D97">
        <w:t>Form an integral part of the Global Services leadership team, setting and executing our Cloud Security Strategy.</w:t>
      </w:r>
    </w:p>
    <w:p w14:paraId="5D313F5D" w14:textId="77777777" w:rsidR="003D0D97" w:rsidRPr="003D0D97" w:rsidRDefault="003D0D97" w:rsidP="003D0D97">
      <w:pPr>
        <w:numPr>
          <w:ilvl w:val="0"/>
          <w:numId w:val="1"/>
        </w:numPr>
      </w:pPr>
      <w:r w:rsidRPr="003D0D97">
        <w:t xml:space="preserve">Define appropriate tooling requirements to support and secure our SaaS and cloud services and lead on all Procurement requirements, maintaining a </w:t>
      </w:r>
      <w:proofErr w:type="gramStart"/>
      <w:r w:rsidRPr="003D0D97">
        <w:t>cost conscious</w:t>
      </w:r>
      <w:proofErr w:type="gramEnd"/>
      <w:r w:rsidRPr="003D0D97">
        <w:t xml:space="preserve"> approach throughout.</w:t>
      </w:r>
    </w:p>
    <w:p w14:paraId="4558CB0C" w14:textId="77777777" w:rsidR="003D0D97" w:rsidRPr="003D0D97" w:rsidRDefault="003D0D97" w:rsidP="003D0D97">
      <w:pPr>
        <w:numPr>
          <w:ilvl w:val="0"/>
          <w:numId w:val="1"/>
        </w:numPr>
      </w:pPr>
      <w:r w:rsidRPr="003D0D97">
        <w:t>Develop suitable operational and incident processes, working closely with Service Management to ensure satisfactory service and operational support.</w:t>
      </w:r>
    </w:p>
    <w:p w14:paraId="7A72534A" w14:textId="77777777" w:rsidR="003D0D97" w:rsidRPr="003D0D97" w:rsidRDefault="003D0D97" w:rsidP="003D0D97">
      <w:pPr>
        <w:numPr>
          <w:ilvl w:val="0"/>
          <w:numId w:val="1"/>
        </w:numPr>
      </w:pPr>
      <w:r w:rsidRPr="003D0D97">
        <w:t>Establish appropriate Risk and Vulnerability Management processes</w:t>
      </w:r>
    </w:p>
    <w:p w14:paraId="0EF2261D" w14:textId="77777777" w:rsidR="003D0D97" w:rsidRPr="003D0D97" w:rsidRDefault="003D0D97" w:rsidP="003D0D97">
      <w:pPr>
        <w:numPr>
          <w:ilvl w:val="0"/>
          <w:numId w:val="1"/>
        </w:numPr>
      </w:pPr>
      <w:r w:rsidRPr="003D0D97">
        <w:t>Liaise with Data protection, Risk and Audit teams, understanding their requirements and ensuring our solutions meet them, as well as other required security compliance and regulatory standards.</w:t>
      </w:r>
    </w:p>
    <w:p w14:paraId="7AACCD1F" w14:textId="77777777" w:rsidR="003D0D97" w:rsidRPr="003D0D97" w:rsidRDefault="003D0D97" w:rsidP="003D0D97">
      <w:pPr>
        <w:numPr>
          <w:ilvl w:val="0"/>
          <w:numId w:val="1"/>
        </w:numPr>
      </w:pPr>
      <w:r w:rsidRPr="003D0D97">
        <w:lastRenderedPageBreak/>
        <w:t>Enhance the Security Operations Centre (SOC), ensuring solutions have appropriate security controls and are continuously monitored to protect the overarching service.</w:t>
      </w:r>
    </w:p>
    <w:p w14:paraId="52460D01" w14:textId="77777777" w:rsidR="003D0D97" w:rsidRPr="003D0D97" w:rsidRDefault="003D0D97" w:rsidP="003D0D97">
      <w:pPr>
        <w:numPr>
          <w:ilvl w:val="0"/>
          <w:numId w:val="1"/>
        </w:numPr>
      </w:pPr>
      <w:r w:rsidRPr="003D0D97">
        <w:t xml:space="preserve">Work closely with other technology </w:t>
      </w:r>
      <w:proofErr w:type="spellStart"/>
      <w:r w:rsidRPr="003D0D97">
        <w:t>teamsensuring</w:t>
      </w:r>
      <w:proofErr w:type="spellEnd"/>
      <w:r w:rsidRPr="003D0D97">
        <w:t xml:space="preserve"> alignment of roadmaps and establish </w:t>
      </w:r>
      <w:proofErr w:type="spellStart"/>
      <w:r w:rsidRPr="003D0D97">
        <w:t>DevSecOps</w:t>
      </w:r>
      <w:proofErr w:type="spellEnd"/>
      <w:r w:rsidRPr="003D0D97">
        <w:t xml:space="preserve"> best practices with them.</w:t>
      </w:r>
    </w:p>
    <w:p w14:paraId="646DCB2F" w14:textId="77777777" w:rsidR="003D0D97" w:rsidRPr="003D0D97" w:rsidRDefault="003D0D97" w:rsidP="003D0D97">
      <w:pPr>
        <w:numPr>
          <w:ilvl w:val="0"/>
          <w:numId w:val="1"/>
        </w:numPr>
      </w:pPr>
      <w:r w:rsidRPr="003D0D97">
        <w:t>Engage with other brand Security leaders ensuring knowledge sharing.</w:t>
      </w:r>
    </w:p>
    <w:p w14:paraId="6318B286" w14:textId="77777777" w:rsidR="003D0D97" w:rsidRPr="003D0D97" w:rsidRDefault="003D0D97" w:rsidP="003D0D97">
      <w:pPr>
        <w:numPr>
          <w:ilvl w:val="0"/>
          <w:numId w:val="1"/>
        </w:numPr>
      </w:pPr>
      <w:r w:rsidRPr="003D0D97">
        <w:t>Provide training, mentoring, consulting, and knowledge transfer to team members.</w:t>
      </w:r>
    </w:p>
    <w:p w14:paraId="4585A076" w14:textId="77777777" w:rsidR="003D0D97" w:rsidRPr="003D0D97" w:rsidRDefault="003D0D97" w:rsidP="003D0D97">
      <w:pPr>
        <w:numPr>
          <w:ilvl w:val="0"/>
          <w:numId w:val="1"/>
        </w:numPr>
      </w:pPr>
      <w:r w:rsidRPr="003D0D97">
        <w:t>Establish appropriate processes/procedures, policies and reporting (including KPIs) for all tooling and systems introduced.</w:t>
      </w:r>
    </w:p>
    <w:p w14:paraId="3269AA48" w14:textId="77777777" w:rsidR="003D0D97" w:rsidRPr="003D0D97" w:rsidRDefault="003D0D97" w:rsidP="003D0D97">
      <w:pPr>
        <w:numPr>
          <w:ilvl w:val="0"/>
          <w:numId w:val="1"/>
        </w:numPr>
      </w:pPr>
      <w:r w:rsidRPr="003D0D97">
        <w:t xml:space="preserve">Maintain full budget </w:t>
      </w:r>
      <w:proofErr w:type="spellStart"/>
      <w:r w:rsidRPr="003D0D97">
        <w:t>controland</w:t>
      </w:r>
      <w:proofErr w:type="spellEnd"/>
      <w:r w:rsidRPr="003D0D97">
        <w:t xml:space="preserve"> capacity of all security resources.</w:t>
      </w:r>
    </w:p>
    <w:p w14:paraId="1AB656B6" w14:textId="77777777" w:rsidR="003D0D97" w:rsidRPr="003D0D97" w:rsidRDefault="003D0D97" w:rsidP="003D0D97">
      <w:pPr>
        <w:numPr>
          <w:ilvl w:val="0"/>
          <w:numId w:val="1"/>
        </w:numPr>
      </w:pPr>
      <w:r w:rsidRPr="003D0D97">
        <w:t>Promote a mentality of continuous improvements, whether through enhancement of services or automation of manual tasks.</w:t>
      </w:r>
    </w:p>
    <w:p w14:paraId="602953B0" w14:textId="77777777" w:rsidR="003D0D97" w:rsidRPr="003D0D97" w:rsidRDefault="003D0D97" w:rsidP="003D0D97">
      <w:pPr>
        <w:rPr>
          <w:b/>
          <w:bCs/>
        </w:rPr>
      </w:pPr>
      <w:r w:rsidRPr="003D0D97">
        <w:rPr>
          <w:b/>
          <w:bCs/>
        </w:rPr>
        <w:t>Competencies:</w:t>
      </w:r>
    </w:p>
    <w:p w14:paraId="2C7C8365" w14:textId="77777777" w:rsidR="003D0D97" w:rsidRPr="003D0D97" w:rsidRDefault="003D0D97" w:rsidP="003D0D97">
      <w:pPr>
        <w:numPr>
          <w:ilvl w:val="0"/>
          <w:numId w:val="2"/>
        </w:numPr>
      </w:pPr>
      <w:r w:rsidRPr="003D0D97">
        <w:rPr>
          <w:b/>
          <w:bCs/>
        </w:rPr>
        <w:t>Big Thinker: </w:t>
      </w:r>
      <w:r w:rsidRPr="003D0D97">
        <w:t>Constantly explores and analyses future scenarios and possibilities to help Flutter respond to change and shape the future; drives self and others to pursue opportunities that will create sustainable value for Flutter; contributes to the functional and the Flutter strategy, mapping and aligning efforts to strategic imperatives.</w:t>
      </w:r>
    </w:p>
    <w:p w14:paraId="3FC98837" w14:textId="77777777" w:rsidR="003D0D97" w:rsidRPr="003D0D97" w:rsidRDefault="003D0D97" w:rsidP="003D0D97">
      <w:pPr>
        <w:numPr>
          <w:ilvl w:val="0"/>
          <w:numId w:val="2"/>
        </w:numPr>
      </w:pPr>
      <w:r w:rsidRPr="003D0D97">
        <w:rPr>
          <w:b/>
          <w:bCs/>
        </w:rPr>
        <w:t>Effective Communicator </w:t>
      </w:r>
      <w:r w:rsidRPr="003D0D97">
        <w:t>: Provides clarity on business goals; is effective in all types of communication; adjusts communication style to fit the audience; consistently communicates the mission, vision and values to inspire, energise and motivate others throughout Flutter; ensures others understand how their efforts positively impact the bigger picture; creates an environment that encourages effective communication and the sharing of diverse perspectives.</w:t>
      </w:r>
    </w:p>
    <w:p w14:paraId="317B8D9C" w14:textId="77777777" w:rsidR="003D0D97" w:rsidRPr="003D0D97" w:rsidRDefault="003D0D97" w:rsidP="003D0D97">
      <w:pPr>
        <w:numPr>
          <w:ilvl w:val="0"/>
          <w:numId w:val="2"/>
        </w:numPr>
      </w:pPr>
      <w:r w:rsidRPr="003D0D97">
        <w:rPr>
          <w:b/>
          <w:bCs/>
        </w:rPr>
        <w:t>Commercially Savvy: </w:t>
      </w:r>
      <w:r w:rsidRPr="003D0D97">
        <w:t>Makes it their business to be aware and anticipate emerging external factors and changing market dynamics; constantly explores and analyses future scenarios and possibilities to help Flutter respond to change and shape the future; has deep understanding of business drivers and the industry to guide decisions and lead others.</w:t>
      </w:r>
    </w:p>
    <w:p w14:paraId="6BF4552A" w14:textId="77777777" w:rsidR="003D0D97" w:rsidRPr="003D0D97" w:rsidRDefault="003D0D97" w:rsidP="003D0D97">
      <w:pPr>
        <w:numPr>
          <w:ilvl w:val="0"/>
          <w:numId w:val="2"/>
        </w:numPr>
      </w:pPr>
      <w:r w:rsidRPr="003D0D97">
        <w:rPr>
          <w:b/>
          <w:bCs/>
        </w:rPr>
        <w:t>Customer Obsessed: </w:t>
      </w:r>
      <w:r w:rsidRPr="003D0D97">
        <w:t>Builds and maintains strong relationships with stakeholders; champions the needs of customers and the importance of exceeding expectations; builds and delivers solutions that exceed customer expectations; prioritises customer satisfaction and builds commitment in others to provide outstanding service.</w:t>
      </w:r>
    </w:p>
    <w:p w14:paraId="17740EA4" w14:textId="77777777" w:rsidR="003D0D97" w:rsidRPr="003D0D97" w:rsidRDefault="003D0D97" w:rsidP="003D0D97">
      <w:pPr>
        <w:numPr>
          <w:ilvl w:val="0"/>
          <w:numId w:val="2"/>
        </w:numPr>
      </w:pPr>
      <w:r w:rsidRPr="003D0D97">
        <w:rPr>
          <w:b/>
          <w:bCs/>
        </w:rPr>
        <w:lastRenderedPageBreak/>
        <w:t>Nimble: </w:t>
      </w:r>
      <w:r w:rsidRPr="003D0D97">
        <w:t>Is energised by new and unfamiliar situations and quickly adapts; advocates active experimentation and encourages others to be agile in their approach; is adaptable and flexible when developing others encouraging them to learn quickly when faced with new situations and be open to new ideas and ways of working; proactively shares lessons learned.</w:t>
      </w:r>
    </w:p>
    <w:p w14:paraId="5A627016" w14:textId="77777777" w:rsidR="003D0D97" w:rsidRPr="003D0D97" w:rsidRDefault="003D0D97" w:rsidP="003D0D97">
      <w:pPr>
        <w:numPr>
          <w:ilvl w:val="0"/>
          <w:numId w:val="2"/>
        </w:numPr>
      </w:pPr>
      <w:r w:rsidRPr="003D0D97">
        <w:rPr>
          <w:b/>
          <w:bCs/>
        </w:rPr>
        <w:t>Wins Together: </w:t>
      </w:r>
      <w:r w:rsidRPr="003D0D97">
        <w:t xml:space="preserve">Gains trust and support of others, generous with time, advice and knowledge; </w:t>
      </w:r>
      <w:proofErr w:type="gramStart"/>
      <w:r w:rsidRPr="003D0D97">
        <w:t>is able to</w:t>
      </w:r>
      <w:proofErr w:type="gramEnd"/>
      <w:r w:rsidRPr="003D0D97">
        <w:t xml:space="preserve"> establish and engage networks to get stuff done rather than depend on authority; seeks out opportunities to break down barriers and collaborate and partner across organisational boundaries.</w:t>
      </w:r>
    </w:p>
    <w:p w14:paraId="0D72D2EA" w14:textId="77777777" w:rsidR="003D0D97" w:rsidRPr="003D0D97" w:rsidRDefault="003D0D97" w:rsidP="003D0D97">
      <w:pPr>
        <w:numPr>
          <w:ilvl w:val="0"/>
          <w:numId w:val="2"/>
        </w:numPr>
      </w:pPr>
      <w:r w:rsidRPr="003D0D97">
        <w:rPr>
          <w:b/>
          <w:bCs/>
        </w:rPr>
        <w:t>Resilient: </w:t>
      </w:r>
      <w:r w:rsidRPr="003D0D97">
        <w:t>Creates a climate where people are curious, resilient, determined, learn and adapt; handles and manages crises effectively; anticipates and shows the way forward during setbacks; builds energy in others to stick with it/ to stay on track / push through.</w:t>
      </w:r>
    </w:p>
    <w:p w14:paraId="09120319" w14:textId="77777777" w:rsidR="003D0D97" w:rsidRPr="003D0D97" w:rsidRDefault="003D0D97" w:rsidP="003D0D97">
      <w:pPr>
        <w:rPr>
          <w:b/>
          <w:bCs/>
        </w:rPr>
      </w:pPr>
      <w:r w:rsidRPr="003D0D97">
        <w:rPr>
          <w:b/>
          <w:bCs/>
        </w:rPr>
        <w:t>Skills, Capabilities &amp; Experience Required:</w:t>
      </w:r>
    </w:p>
    <w:p w14:paraId="130D9061" w14:textId="77777777" w:rsidR="003D0D97" w:rsidRPr="003D0D97" w:rsidRDefault="003D0D97" w:rsidP="003D0D97">
      <w:pPr>
        <w:numPr>
          <w:ilvl w:val="0"/>
          <w:numId w:val="3"/>
        </w:numPr>
      </w:pPr>
      <w:r w:rsidRPr="003D0D97">
        <w:t>Experience of operating in a senior technology role within a fast-paced online/eCommerce organisation.</w:t>
      </w:r>
    </w:p>
    <w:p w14:paraId="0A6898DB" w14:textId="77777777" w:rsidR="003D0D97" w:rsidRPr="003D0D97" w:rsidRDefault="003D0D97" w:rsidP="003D0D97">
      <w:pPr>
        <w:numPr>
          <w:ilvl w:val="0"/>
          <w:numId w:val="3"/>
        </w:numPr>
      </w:pPr>
      <w:r w:rsidRPr="003D0D97">
        <w:t>Extensive experience of building, leading and transforming teams.</w:t>
      </w:r>
    </w:p>
    <w:p w14:paraId="69BCC533" w14:textId="77777777" w:rsidR="003D0D97" w:rsidRPr="003D0D97" w:rsidRDefault="003D0D97" w:rsidP="003D0D97">
      <w:pPr>
        <w:numPr>
          <w:ilvl w:val="0"/>
          <w:numId w:val="3"/>
        </w:numPr>
      </w:pPr>
      <w:r w:rsidRPr="003D0D97">
        <w:t>Extensive experience with Security Operations Centres (SOC), as well as Network, Identity, Application and Data security.</w:t>
      </w:r>
    </w:p>
    <w:p w14:paraId="09E625D9" w14:textId="77777777" w:rsidR="003D0D97" w:rsidRPr="003D0D97" w:rsidRDefault="003D0D97" w:rsidP="003D0D97">
      <w:pPr>
        <w:numPr>
          <w:ilvl w:val="0"/>
          <w:numId w:val="3"/>
        </w:numPr>
      </w:pPr>
      <w:r w:rsidRPr="003D0D97">
        <w:t xml:space="preserve">Experience of </w:t>
      </w:r>
      <w:proofErr w:type="spellStart"/>
      <w:r w:rsidRPr="003D0D97">
        <w:t>DevSecOps</w:t>
      </w:r>
      <w:proofErr w:type="spellEnd"/>
      <w:r w:rsidRPr="003D0D97">
        <w:t>, including code pipeline security and using Agile philosophies/models.</w:t>
      </w:r>
    </w:p>
    <w:p w14:paraId="5D46B405" w14:textId="77777777" w:rsidR="003D0D97" w:rsidRPr="003D0D97" w:rsidRDefault="003D0D97" w:rsidP="003D0D97">
      <w:pPr>
        <w:numPr>
          <w:ilvl w:val="0"/>
          <w:numId w:val="3"/>
        </w:numPr>
      </w:pPr>
      <w:r w:rsidRPr="003D0D97">
        <w:t>Strong understanding of configuration management and automation systems.</w:t>
      </w:r>
    </w:p>
    <w:p w14:paraId="7C751AE0" w14:textId="77777777" w:rsidR="003D0D97" w:rsidRPr="003D0D97" w:rsidRDefault="003D0D97" w:rsidP="003D0D97">
      <w:pPr>
        <w:numPr>
          <w:ilvl w:val="0"/>
          <w:numId w:val="3"/>
        </w:numPr>
      </w:pPr>
      <w:r w:rsidRPr="003D0D97">
        <w:t>Subject matter expert of Security technologies, with demonstrable experience of developing and implementing them.</w:t>
      </w:r>
    </w:p>
    <w:p w14:paraId="3394F544" w14:textId="77777777" w:rsidR="003D0D97" w:rsidRPr="003D0D97" w:rsidRDefault="003D0D97" w:rsidP="003D0D97">
      <w:pPr>
        <w:numPr>
          <w:ilvl w:val="0"/>
          <w:numId w:val="3"/>
        </w:numPr>
      </w:pPr>
      <w:r w:rsidRPr="003D0D97">
        <w:t>Good understanding of Cloud Infrastructure platforms (e.g. AWS, GCP, Azure).</w:t>
      </w:r>
    </w:p>
    <w:p w14:paraId="74920F23" w14:textId="77777777" w:rsidR="003D0D97" w:rsidRPr="003D0D97" w:rsidRDefault="003D0D97" w:rsidP="003D0D97">
      <w:pPr>
        <w:numPr>
          <w:ilvl w:val="0"/>
          <w:numId w:val="3"/>
        </w:numPr>
      </w:pPr>
      <w:r w:rsidRPr="003D0D97">
        <w:t>Strong written and verbal communication skills, ability to communicate effectively with all levels of audience including executive leadership.</w:t>
      </w:r>
    </w:p>
    <w:p w14:paraId="225B9EF6" w14:textId="77777777" w:rsidR="003D0D97" w:rsidRPr="003D0D97" w:rsidRDefault="003D0D97" w:rsidP="003D0D97">
      <w:pPr>
        <w:numPr>
          <w:ilvl w:val="0"/>
          <w:numId w:val="3"/>
        </w:numPr>
      </w:pPr>
      <w:r w:rsidRPr="003D0D97">
        <w:t>Powerful analytical and problem-solving skills, including the ability to develop solutions in new and creative ways.</w:t>
      </w:r>
    </w:p>
    <w:p w14:paraId="2FEE16EA" w14:textId="77777777" w:rsidR="003D0D97" w:rsidRPr="003D0D97" w:rsidRDefault="003D0D97" w:rsidP="003D0D97">
      <w:pPr>
        <w:numPr>
          <w:ilvl w:val="0"/>
          <w:numId w:val="3"/>
        </w:numPr>
      </w:pPr>
      <w:r w:rsidRPr="003D0D97">
        <w:t>Ability to independently clarify and assess issues and effectively prioritize workload.</w:t>
      </w:r>
    </w:p>
    <w:p w14:paraId="5BF1D6CA" w14:textId="77777777" w:rsidR="003D0D97" w:rsidRPr="003D0D97" w:rsidRDefault="003D0D97" w:rsidP="003D0D97">
      <w:pPr>
        <w:numPr>
          <w:ilvl w:val="0"/>
          <w:numId w:val="3"/>
        </w:numPr>
      </w:pPr>
      <w:r w:rsidRPr="003D0D97">
        <w:t>Competent in the field of business change, with an ability to drive change across large organisations and ensure adoption of changes.</w:t>
      </w:r>
    </w:p>
    <w:p w14:paraId="67C9DDAB" w14:textId="77777777" w:rsidR="003D0D97" w:rsidRPr="003D0D97" w:rsidRDefault="003D0D97" w:rsidP="003D0D97">
      <w:pPr>
        <w:numPr>
          <w:ilvl w:val="0"/>
          <w:numId w:val="3"/>
        </w:numPr>
      </w:pPr>
      <w:r w:rsidRPr="003D0D97">
        <w:lastRenderedPageBreak/>
        <w:t>A proven track record of delivering solutions with an outcome/value focus, leading at scale to successfully deliver against strategic objectives.</w:t>
      </w:r>
    </w:p>
    <w:p w14:paraId="4649E49A" w14:textId="77777777" w:rsidR="003D0D97" w:rsidRPr="003D0D97" w:rsidRDefault="003D0D97" w:rsidP="003D0D97">
      <w:pPr>
        <w:numPr>
          <w:ilvl w:val="0"/>
          <w:numId w:val="3"/>
        </w:numPr>
      </w:pPr>
      <w:r w:rsidRPr="003D0D97">
        <w:t>Excellent understanding of Service Management and Service Lifecycle frameworks.</w:t>
      </w:r>
    </w:p>
    <w:p w14:paraId="1BD3CEF9" w14:textId="77777777" w:rsidR="003D0D97" w:rsidRPr="003D0D97" w:rsidRDefault="003D0D97" w:rsidP="003D0D97">
      <w:pPr>
        <w:rPr>
          <w:b/>
          <w:bCs/>
        </w:rPr>
      </w:pPr>
      <w:r w:rsidRPr="003D0D97">
        <w:rPr>
          <w:b/>
          <w:bCs/>
        </w:rPr>
        <w:t>What’s in it for you</w:t>
      </w:r>
    </w:p>
    <w:p w14:paraId="27B7F6EF" w14:textId="77777777" w:rsidR="003D0D97" w:rsidRPr="003D0D97" w:rsidRDefault="003D0D97" w:rsidP="003D0D97">
      <w:r w:rsidRPr="003D0D97">
        <w:t>We are a flexible employer; whether you have personal commitments or a hobby that brings you joy, we want you to bring your best self to work and feel empowered to do so. We also like to share our success; after all you make it happen. We have an excellent benefits package that can be personalised to you:</w:t>
      </w:r>
    </w:p>
    <w:p w14:paraId="5788E572" w14:textId="77777777" w:rsidR="003D0D97" w:rsidRPr="003D0D97" w:rsidRDefault="003D0D97" w:rsidP="003D0D97">
      <w:pPr>
        <w:numPr>
          <w:ilvl w:val="0"/>
          <w:numId w:val="4"/>
        </w:numPr>
      </w:pPr>
      <w:r w:rsidRPr="003D0D97">
        <w:t>Bonus scheme</w:t>
      </w:r>
    </w:p>
    <w:p w14:paraId="39D73037" w14:textId="77777777" w:rsidR="003D0D97" w:rsidRPr="003D0D97" w:rsidRDefault="003D0D97" w:rsidP="003D0D97">
      <w:pPr>
        <w:numPr>
          <w:ilvl w:val="0"/>
          <w:numId w:val="4"/>
        </w:numPr>
      </w:pPr>
      <w:r w:rsidRPr="003D0D97">
        <w:t>Uncapped holiday allowance</w:t>
      </w:r>
    </w:p>
    <w:p w14:paraId="0F6173BE" w14:textId="77777777" w:rsidR="003D0D97" w:rsidRPr="003D0D97" w:rsidRDefault="003D0D97" w:rsidP="003D0D97">
      <w:pPr>
        <w:numPr>
          <w:ilvl w:val="0"/>
          <w:numId w:val="4"/>
        </w:numPr>
      </w:pPr>
      <w:r w:rsidRPr="003D0D97">
        <w:t>Enhanced pension scheme</w:t>
      </w:r>
    </w:p>
    <w:p w14:paraId="28A1F79F" w14:textId="77777777" w:rsidR="003D0D97" w:rsidRPr="003D0D97" w:rsidRDefault="003D0D97" w:rsidP="003D0D97">
      <w:pPr>
        <w:numPr>
          <w:ilvl w:val="0"/>
          <w:numId w:val="4"/>
        </w:numPr>
      </w:pPr>
      <w:r w:rsidRPr="003D0D97">
        <w:t>Private healthcare</w:t>
      </w:r>
    </w:p>
    <w:p w14:paraId="68A5600F" w14:textId="77777777" w:rsidR="003D0D97" w:rsidRPr="003D0D97" w:rsidRDefault="003D0D97" w:rsidP="003D0D97">
      <w:pPr>
        <w:numPr>
          <w:ilvl w:val="0"/>
          <w:numId w:val="4"/>
        </w:numPr>
      </w:pPr>
      <w:r w:rsidRPr="003D0D97">
        <w:t>Life assurance</w:t>
      </w:r>
    </w:p>
    <w:p w14:paraId="2B62FC5D" w14:textId="77777777" w:rsidR="003D0D97" w:rsidRPr="003D0D97" w:rsidRDefault="003D0D97" w:rsidP="003D0D97">
      <w:pPr>
        <w:numPr>
          <w:ilvl w:val="0"/>
          <w:numId w:val="4"/>
        </w:numPr>
      </w:pPr>
      <w:r w:rsidRPr="003D0D97">
        <w:t>Income protection</w:t>
      </w:r>
    </w:p>
    <w:p w14:paraId="0F783841" w14:textId="77777777" w:rsidR="003D0D97" w:rsidRPr="003D0D97" w:rsidRDefault="003D0D97" w:rsidP="003D0D97">
      <w:pPr>
        <w:numPr>
          <w:ilvl w:val="0"/>
          <w:numId w:val="4"/>
        </w:numPr>
      </w:pPr>
      <w:r w:rsidRPr="003D0D97">
        <w:t>Hybrid working</w:t>
      </w:r>
    </w:p>
    <w:p w14:paraId="1212DF7F" w14:textId="77777777" w:rsidR="003D0D97" w:rsidRPr="003D0D97" w:rsidRDefault="003D0D97" w:rsidP="003D0D97">
      <w:pPr>
        <w:numPr>
          <w:ilvl w:val="0"/>
          <w:numId w:val="4"/>
        </w:numPr>
      </w:pPr>
      <w:r w:rsidRPr="003D0D97">
        <w:t>£/€1,000 annual self-development learning fund</w:t>
      </w:r>
    </w:p>
    <w:p w14:paraId="7914C25B" w14:textId="77777777" w:rsidR="003D0D97" w:rsidRPr="003D0D97" w:rsidRDefault="003D0D97" w:rsidP="003D0D97">
      <w:pPr>
        <w:numPr>
          <w:ilvl w:val="0"/>
          <w:numId w:val="4"/>
        </w:numPr>
      </w:pPr>
      <w:r w:rsidRPr="003D0D97">
        <w:t>Invest via the Flutters Sharesave Scheme</w:t>
      </w:r>
    </w:p>
    <w:p w14:paraId="2C71183E" w14:textId="77777777" w:rsidR="003D0D97" w:rsidRPr="003D0D97" w:rsidRDefault="003D0D97" w:rsidP="003D0D97">
      <w:pPr>
        <w:numPr>
          <w:ilvl w:val="0"/>
          <w:numId w:val="4"/>
        </w:numPr>
      </w:pPr>
      <w:r w:rsidRPr="003D0D97">
        <w:t>Paid volunteering days</w:t>
      </w:r>
    </w:p>
    <w:p w14:paraId="09BBCDAE" w14:textId="77777777" w:rsidR="003D0D97" w:rsidRPr="003D0D97" w:rsidRDefault="003D0D97" w:rsidP="003D0D97">
      <w:pPr>
        <w:numPr>
          <w:ilvl w:val="0"/>
          <w:numId w:val="4"/>
        </w:numPr>
      </w:pPr>
      <w:r w:rsidRPr="003D0D97">
        <w:t>Enhanced parental leave</w:t>
      </w:r>
    </w:p>
    <w:p w14:paraId="04CE46CF" w14:textId="77777777" w:rsidR="003D0D97" w:rsidRPr="003D0D97" w:rsidRDefault="003D0D97" w:rsidP="003D0D97">
      <w:pPr>
        <w:numPr>
          <w:ilvl w:val="0"/>
          <w:numId w:val="4"/>
        </w:numPr>
      </w:pPr>
      <w:r w:rsidRPr="003D0D97">
        <w:t>Wellbeing fund (£/€250 a year)</w:t>
      </w:r>
    </w:p>
    <w:p w14:paraId="787F2852" w14:textId="77777777" w:rsidR="003D0D97" w:rsidRPr="003D0D97" w:rsidRDefault="003D0D97" w:rsidP="003D0D97">
      <w:pPr>
        <w:numPr>
          <w:ilvl w:val="0"/>
          <w:numId w:val="4"/>
        </w:numPr>
      </w:pPr>
      <w:r w:rsidRPr="003D0D97">
        <w:t>Recognition programs</w:t>
      </w:r>
    </w:p>
    <w:p w14:paraId="413AC9AD" w14:textId="77777777" w:rsidR="003D0D97" w:rsidRPr="003D0D97" w:rsidRDefault="003D0D97" w:rsidP="003D0D97">
      <w:pPr>
        <w:numPr>
          <w:ilvl w:val="0"/>
          <w:numId w:val="4"/>
        </w:numPr>
      </w:pPr>
      <w:r w:rsidRPr="003D0D97">
        <w:t>Gym membership, discounts, vouchers and much more!</w:t>
      </w:r>
    </w:p>
    <w:p w14:paraId="0757BD4E" w14:textId="77777777" w:rsidR="003D0D97" w:rsidRPr="003D0D97" w:rsidRDefault="003D0D97" w:rsidP="003D0D97">
      <w:pPr>
        <w:rPr>
          <w:b/>
          <w:bCs/>
        </w:rPr>
      </w:pPr>
      <w:r w:rsidRPr="003D0D97">
        <w:rPr>
          <w:b/>
          <w:bCs/>
        </w:rPr>
        <w:t>Equal opportunities</w:t>
      </w:r>
    </w:p>
    <w:p w14:paraId="4C060971" w14:textId="19F79633" w:rsidR="003D0D97" w:rsidRPr="003D0D97" w:rsidRDefault="003D0D97" w:rsidP="003D0D97">
      <w:r w:rsidRPr="003D0D97">
        <w:t xml:space="preserve">At Flutter, we are committed to creating a diverse and inclusive workplace. We strongly encourage people from all </w:t>
      </w:r>
      <w:proofErr w:type="spellStart"/>
      <w:r w:rsidRPr="003D0D97">
        <w:t>backgronds</w:t>
      </w:r>
      <w:proofErr w:type="spellEnd"/>
      <w:r w:rsidRPr="003D0D97">
        <w:t>, </w:t>
      </w:r>
      <w:r w:rsidRPr="003D0D97">
        <w:rPr>
          <w:b/>
          <w:bCs/>
        </w:rPr>
        <w:t>ways of thinking, and working to apply.</w:t>
      </w:r>
    </w:p>
    <w:p w14:paraId="1EA4FF0E" w14:textId="77777777" w:rsidR="003D0D97" w:rsidRPr="003D0D97" w:rsidRDefault="003D0D97" w:rsidP="003D0D97">
      <w:r w:rsidRPr="003D0D97">
        <w:rPr>
          <w:b/>
          <w:bCs/>
        </w:rPr>
        <w:t>We are committed to including everyone </w:t>
      </w:r>
      <w:r w:rsidRPr="003D0D97">
        <w:t>regardless of their race, disability, age, gender identity, sexual orientation, and religion.</w:t>
      </w:r>
    </w:p>
    <w:p w14:paraId="0054426A" w14:textId="2BEF64B7" w:rsidR="0079413D" w:rsidRDefault="003D0D97">
      <w:r w:rsidRPr="003D0D97">
        <w:rPr>
          <w:b/>
          <w:bCs/>
        </w:rPr>
        <w:t>Everyone brings different perspectives and experiences; you don’t have to meet all the requirements listed to apply for this role.</w:t>
      </w:r>
    </w:p>
    <w:sectPr w:rsidR="00794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0D11"/>
    <w:multiLevelType w:val="multilevel"/>
    <w:tmpl w:val="C99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91E70"/>
    <w:multiLevelType w:val="multilevel"/>
    <w:tmpl w:val="F1B6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46199"/>
    <w:multiLevelType w:val="multilevel"/>
    <w:tmpl w:val="E68E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94E75"/>
    <w:multiLevelType w:val="multilevel"/>
    <w:tmpl w:val="66C8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20038">
    <w:abstractNumId w:val="2"/>
  </w:num>
  <w:num w:numId="2" w16cid:durableId="2042198798">
    <w:abstractNumId w:val="3"/>
  </w:num>
  <w:num w:numId="3" w16cid:durableId="848787736">
    <w:abstractNumId w:val="0"/>
  </w:num>
  <w:num w:numId="4" w16cid:durableId="198312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97"/>
    <w:rsid w:val="00075DCE"/>
    <w:rsid w:val="003D0D97"/>
    <w:rsid w:val="0079413D"/>
    <w:rsid w:val="008D0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7982"/>
  <w15:chartTrackingRefBased/>
  <w15:docId w15:val="{076D1274-2F04-4ED5-B02E-36AA4625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D97"/>
    <w:rPr>
      <w:rFonts w:eastAsiaTheme="majorEastAsia" w:cstheme="majorBidi"/>
      <w:color w:val="272727" w:themeColor="text1" w:themeTint="D8"/>
    </w:rPr>
  </w:style>
  <w:style w:type="paragraph" w:styleId="Title">
    <w:name w:val="Title"/>
    <w:basedOn w:val="Normal"/>
    <w:next w:val="Normal"/>
    <w:link w:val="TitleChar"/>
    <w:uiPriority w:val="10"/>
    <w:qFormat/>
    <w:rsid w:val="003D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D97"/>
    <w:pPr>
      <w:spacing w:before="160"/>
      <w:jc w:val="center"/>
    </w:pPr>
    <w:rPr>
      <w:i/>
      <w:iCs/>
      <w:color w:val="404040" w:themeColor="text1" w:themeTint="BF"/>
    </w:rPr>
  </w:style>
  <w:style w:type="character" w:customStyle="1" w:styleId="QuoteChar">
    <w:name w:val="Quote Char"/>
    <w:basedOn w:val="DefaultParagraphFont"/>
    <w:link w:val="Quote"/>
    <w:uiPriority w:val="29"/>
    <w:rsid w:val="003D0D97"/>
    <w:rPr>
      <w:i/>
      <w:iCs/>
      <w:color w:val="404040" w:themeColor="text1" w:themeTint="BF"/>
    </w:rPr>
  </w:style>
  <w:style w:type="paragraph" w:styleId="ListParagraph">
    <w:name w:val="List Paragraph"/>
    <w:basedOn w:val="Normal"/>
    <w:uiPriority w:val="34"/>
    <w:qFormat/>
    <w:rsid w:val="003D0D97"/>
    <w:pPr>
      <w:ind w:left="720"/>
      <w:contextualSpacing/>
    </w:pPr>
  </w:style>
  <w:style w:type="character" w:styleId="IntenseEmphasis">
    <w:name w:val="Intense Emphasis"/>
    <w:basedOn w:val="DefaultParagraphFont"/>
    <w:uiPriority w:val="21"/>
    <w:qFormat/>
    <w:rsid w:val="003D0D97"/>
    <w:rPr>
      <w:i/>
      <w:iCs/>
      <w:color w:val="0F4761" w:themeColor="accent1" w:themeShade="BF"/>
    </w:rPr>
  </w:style>
  <w:style w:type="paragraph" w:styleId="IntenseQuote">
    <w:name w:val="Intense Quote"/>
    <w:basedOn w:val="Normal"/>
    <w:next w:val="Normal"/>
    <w:link w:val="IntenseQuoteChar"/>
    <w:uiPriority w:val="30"/>
    <w:qFormat/>
    <w:rsid w:val="003D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D97"/>
    <w:rPr>
      <w:i/>
      <w:iCs/>
      <w:color w:val="0F4761" w:themeColor="accent1" w:themeShade="BF"/>
    </w:rPr>
  </w:style>
  <w:style w:type="character" w:styleId="IntenseReference">
    <w:name w:val="Intense Reference"/>
    <w:basedOn w:val="DefaultParagraphFont"/>
    <w:uiPriority w:val="32"/>
    <w:qFormat/>
    <w:rsid w:val="003D0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Brinsley Doran</dc:creator>
  <cp:keywords/>
  <dc:description/>
  <cp:lastModifiedBy>Brinsley Doran</cp:lastModifiedBy>
  <cp:revision>1</cp:revision>
  <dcterms:created xsi:type="dcterms:W3CDTF">2026-04-27T07:09:00Z</dcterms:created>
  <dcterms:modified xsi:type="dcterms:W3CDTF">2026-04-27T07:10:00Z</dcterms:modified>
</cp:coreProperties>
</file>